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3F" w:rsidRPr="006D4E13" w:rsidRDefault="00E236FE" w:rsidP="008A120A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1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D0116" w:rsidRPr="006D4E13">
        <w:rPr>
          <w:rFonts w:ascii="Times New Roman" w:hAnsi="Times New Roman" w:cs="Times New Roman"/>
          <w:b/>
          <w:sz w:val="28"/>
          <w:szCs w:val="28"/>
        </w:rPr>
        <w:t xml:space="preserve">министерстве образования Ставропольского края </w:t>
      </w:r>
      <w:r w:rsidRPr="006D4E13">
        <w:rPr>
          <w:rFonts w:ascii="Times New Roman" w:hAnsi="Times New Roman" w:cs="Times New Roman"/>
          <w:b/>
          <w:sz w:val="28"/>
          <w:szCs w:val="28"/>
        </w:rPr>
        <w:t>состоял</w:t>
      </w:r>
      <w:r w:rsidR="008A120A">
        <w:rPr>
          <w:rFonts w:ascii="Times New Roman" w:hAnsi="Times New Roman" w:cs="Times New Roman"/>
          <w:b/>
          <w:sz w:val="28"/>
          <w:szCs w:val="28"/>
        </w:rPr>
        <w:t>а</w:t>
      </w:r>
      <w:r w:rsidRPr="006D4E13">
        <w:rPr>
          <w:rFonts w:ascii="Times New Roman" w:hAnsi="Times New Roman" w:cs="Times New Roman"/>
          <w:b/>
          <w:sz w:val="28"/>
          <w:szCs w:val="28"/>
        </w:rPr>
        <w:t>с</w:t>
      </w:r>
      <w:r w:rsidR="008A120A">
        <w:rPr>
          <w:rFonts w:ascii="Times New Roman" w:hAnsi="Times New Roman" w:cs="Times New Roman"/>
          <w:b/>
          <w:sz w:val="28"/>
          <w:szCs w:val="28"/>
        </w:rPr>
        <w:t>ь</w:t>
      </w:r>
      <w:r w:rsidR="001D0116" w:rsidRPr="006D4E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AB9" w:rsidRDefault="008A120A" w:rsidP="008A120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120A">
        <w:rPr>
          <w:rFonts w:ascii="Times New Roman" w:hAnsi="Times New Roman" w:cs="Times New Roman"/>
          <w:b/>
          <w:sz w:val="28"/>
          <w:szCs w:val="28"/>
        </w:rPr>
        <w:t>региональная конференция «Совершенствование системы питания в образовательных организациях Ставропольского края: практики, модели, технологии, концепция»</w:t>
      </w:r>
    </w:p>
    <w:p w:rsidR="008A120A" w:rsidRDefault="008A120A" w:rsidP="008A1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20A" w:rsidRPr="008A120A" w:rsidRDefault="008A120A" w:rsidP="008A1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20A">
        <w:rPr>
          <w:rFonts w:ascii="Times New Roman" w:hAnsi="Times New Roman" w:cs="Times New Roman"/>
          <w:sz w:val="28"/>
          <w:szCs w:val="28"/>
        </w:rPr>
        <w:t>25 ноября 2020 года состоялась региональная конференция в формате видеоконфенецсвязи «Совершенствование системы питания в образовательных организациях Ставропольского края: практики, модели, технологии, концепция»</w:t>
      </w:r>
      <w:r w:rsidR="001C47F9">
        <w:rPr>
          <w:rFonts w:ascii="Times New Roman" w:hAnsi="Times New Roman" w:cs="Times New Roman"/>
          <w:sz w:val="28"/>
          <w:szCs w:val="28"/>
        </w:rPr>
        <w:t xml:space="preserve"> (далее – Конференция)</w:t>
      </w:r>
      <w:r w:rsidRPr="008A120A"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A120A">
        <w:rPr>
          <w:rFonts w:ascii="Times New Roman" w:hAnsi="Times New Roman" w:cs="Times New Roman"/>
          <w:sz w:val="28"/>
          <w:szCs w:val="28"/>
        </w:rPr>
        <w:t xml:space="preserve"> приняли участие Уполномоченный по правам ребенка в Ставропольском крае,</w:t>
      </w:r>
      <w:r w:rsidRPr="008A1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20A">
        <w:rPr>
          <w:rFonts w:ascii="Times New Roman" w:hAnsi="Times New Roman" w:cs="Times New Roman"/>
          <w:sz w:val="28"/>
          <w:szCs w:val="28"/>
        </w:rPr>
        <w:t>представители министерства образования Ставропольского края, Общероссийского народного фронта, Управления Роспотребнадзора по Ставропольскому краю, министерства здравоохранения Ставропольского края, Совета отцов Ставропольского края, комитета Ставропольского края по пищевой и перерабатывающей промышленности, торговле и лицензированию, специалисты органов управления образованием, курирующие вопросы питания обучающиеся, руководящие и педагогические работники общеобразовательных организаций Ставропольского края, организаторы питания, представители родительской общественности.</w:t>
      </w:r>
    </w:p>
    <w:p w:rsidR="008A120A" w:rsidRPr="008A120A" w:rsidRDefault="008A120A" w:rsidP="008A1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20A">
        <w:rPr>
          <w:rFonts w:ascii="Times New Roman" w:hAnsi="Times New Roman" w:cs="Times New Roman"/>
          <w:sz w:val="28"/>
          <w:szCs w:val="28"/>
        </w:rPr>
        <w:t>В ходе Конференции были рассмотрены актуальные аспекты организации и обеспечения полноценного питания детей в общеобразовательных организациях, задачи по обеспечению потребностей питания детей пищевыми продуктами местного производства для организации здорового рациона и по организации эффективного контроля их качества, вопросы профилактики заболеваний, связанных с питанием, подготовки, переподготовки и повышения квалификации поваров общеобразовательных организациях края, реализации программы «Разговор о правильном питании».</w:t>
      </w:r>
    </w:p>
    <w:p w:rsidR="008274AF" w:rsidRDefault="008274AF" w:rsidP="0079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74AF" w:rsidSect="006D4E1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86" w:rsidRDefault="008D3286" w:rsidP="007447F7">
      <w:pPr>
        <w:spacing w:after="0" w:line="240" w:lineRule="auto"/>
      </w:pPr>
      <w:r>
        <w:separator/>
      </w:r>
    </w:p>
  </w:endnote>
  <w:endnote w:type="continuationSeparator" w:id="0">
    <w:p w:rsidR="008D3286" w:rsidRDefault="008D3286" w:rsidP="0074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86" w:rsidRDefault="008D3286" w:rsidP="007447F7">
      <w:pPr>
        <w:spacing w:after="0" w:line="240" w:lineRule="auto"/>
      </w:pPr>
      <w:r>
        <w:separator/>
      </w:r>
    </w:p>
  </w:footnote>
  <w:footnote w:type="continuationSeparator" w:id="0">
    <w:p w:rsidR="008D3286" w:rsidRDefault="008D3286" w:rsidP="0074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7447F7">
      <w:trPr>
        <w:trHeight w:val="720"/>
      </w:trPr>
      <w:tc>
        <w:tcPr>
          <w:tcW w:w="1667" w:type="pct"/>
        </w:tcPr>
        <w:p w:rsidR="007447F7" w:rsidRDefault="007447F7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7447F7" w:rsidRDefault="007447F7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7447F7" w:rsidRDefault="007447F7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C8124B">
            <w:rPr>
              <w:noProof/>
              <w:color w:val="5B9BD5" w:themeColor="accent1"/>
              <w:sz w:val="24"/>
              <w:szCs w:val="24"/>
            </w:rPr>
            <w:t>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7447F7" w:rsidRDefault="007447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89"/>
    <w:rsid w:val="001C47F9"/>
    <w:rsid w:val="001D0116"/>
    <w:rsid w:val="001E0C79"/>
    <w:rsid w:val="00221831"/>
    <w:rsid w:val="00226775"/>
    <w:rsid w:val="0025630D"/>
    <w:rsid w:val="002A5ECF"/>
    <w:rsid w:val="00304AB9"/>
    <w:rsid w:val="0039786E"/>
    <w:rsid w:val="003A260B"/>
    <w:rsid w:val="003A35A8"/>
    <w:rsid w:val="003B1FCE"/>
    <w:rsid w:val="00407615"/>
    <w:rsid w:val="00421855"/>
    <w:rsid w:val="00425B06"/>
    <w:rsid w:val="004452C1"/>
    <w:rsid w:val="004716BA"/>
    <w:rsid w:val="00573638"/>
    <w:rsid w:val="005D5866"/>
    <w:rsid w:val="006D351B"/>
    <w:rsid w:val="006D4E13"/>
    <w:rsid w:val="007447F7"/>
    <w:rsid w:val="00796C92"/>
    <w:rsid w:val="007F7D45"/>
    <w:rsid w:val="008124BA"/>
    <w:rsid w:val="008274AF"/>
    <w:rsid w:val="008A120A"/>
    <w:rsid w:val="008D3286"/>
    <w:rsid w:val="0092465D"/>
    <w:rsid w:val="00985E2E"/>
    <w:rsid w:val="00A227AD"/>
    <w:rsid w:val="00A4143F"/>
    <w:rsid w:val="00A54F8A"/>
    <w:rsid w:val="00A75F23"/>
    <w:rsid w:val="00A92107"/>
    <w:rsid w:val="00AD162F"/>
    <w:rsid w:val="00B05113"/>
    <w:rsid w:val="00B176FE"/>
    <w:rsid w:val="00B528D1"/>
    <w:rsid w:val="00BA655E"/>
    <w:rsid w:val="00C5268C"/>
    <w:rsid w:val="00C6781A"/>
    <w:rsid w:val="00C70AFF"/>
    <w:rsid w:val="00C8124B"/>
    <w:rsid w:val="00E05189"/>
    <w:rsid w:val="00E236FE"/>
    <w:rsid w:val="00E424A4"/>
    <w:rsid w:val="00E4794E"/>
    <w:rsid w:val="00E76808"/>
    <w:rsid w:val="00EE3391"/>
    <w:rsid w:val="00F5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4CE0"/>
  <w15:chartTrackingRefBased/>
  <w15:docId w15:val="{42AE96A9-E307-4F64-A7FE-6A719346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86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47F7"/>
  </w:style>
  <w:style w:type="paragraph" w:styleId="a7">
    <w:name w:val="footer"/>
    <w:basedOn w:val="a"/>
    <w:link w:val="a8"/>
    <w:uiPriority w:val="99"/>
    <w:unhideWhenUsed/>
    <w:rsid w:val="0074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Чикильдина Наталья Анатольевна</dc:creator>
  <cp:keywords/>
  <dc:description/>
  <cp:lastModifiedBy>Бочарова Наталья Александровна</cp:lastModifiedBy>
  <cp:revision>19</cp:revision>
  <cp:lastPrinted>2019-12-06T13:14:00Z</cp:lastPrinted>
  <dcterms:created xsi:type="dcterms:W3CDTF">2016-06-01T07:07:00Z</dcterms:created>
  <dcterms:modified xsi:type="dcterms:W3CDTF">2020-11-26T10:37:00Z</dcterms:modified>
</cp:coreProperties>
</file>